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F7896" w14:textId="7B9CD767" w:rsidR="00124A83" w:rsidRDefault="00124A83" w:rsidP="00B07322">
      <w:pPr>
        <w:widowControl w:val="0"/>
        <w:autoSpaceDE w:val="0"/>
        <w:autoSpaceDN w:val="0"/>
        <w:adjustRightInd w:val="0"/>
        <w:spacing w:line="231" w:lineRule="auto"/>
        <w:ind w:right="205"/>
        <w:rPr>
          <w:rFonts w:ascii="Times New Roman" w:hAnsi="Times New Roman" w:cs="Times New Roman"/>
          <w:b/>
          <w:color w:val="0070C0"/>
          <w:szCs w:val="24"/>
          <w:u w:color="00ACEF"/>
        </w:rPr>
      </w:pPr>
      <w:bookmarkStart w:id="0" w:name="_page_71_0"/>
      <w:r w:rsidRPr="0096691E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6652FB8" wp14:editId="4B007BC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962025" cy="1027430"/>
            <wp:effectExtent l="0" t="0" r="9525" b="1270"/>
            <wp:wrapThrough wrapText="bothSides">
              <wp:wrapPolygon edited="0">
                <wp:start x="6844" y="0"/>
                <wp:lineTo x="4277" y="1201"/>
                <wp:lineTo x="0" y="5206"/>
                <wp:lineTo x="0" y="17622"/>
                <wp:lineTo x="2566" y="19224"/>
                <wp:lineTo x="4277" y="21226"/>
                <wp:lineTo x="6844" y="21226"/>
                <wp:lineTo x="14543" y="21226"/>
                <wp:lineTo x="17109" y="21226"/>
                <wp:lineTo x="18820" y="19224"/>
                <wp:lineTo x="21386" y="17622"/>
                <wp:lineTo x="21386" y="5206"/>
                <wp:lineTo x="17109" y="1201"/>
                <wp:lineTo x="14543" y="0"/>
                <wp:lineTo x="6844" y="0"/>
              </wp:wrapPolygon>
            </wp:wrapThrough>
            <wp:docPr id="3" name="Рисунок 3" descr="Описание: 800px-Emblem_of_Kazakhstan_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800px-Emblem_of_Kazakhstan_3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A115C" w14:textId="5D9015B0" w:rsidR="00F1223C" w:rsidRPr="005F55BD" w:rsidRDefault="00F1223C" w:rsidP="00B07322">
      <w:pPr>
        <w:widowControl w:val="0"/>
        <w:autoSpaceDE w:val="0"/>
        <w:autoSpaceDN w:val="0"/>
        <w:adjustRightInd w:val="0"/>
        <w:spacing w:line="231" w:lineRule="auto"/>
        <w:ind w:left="245" w:right="205"/>
        <w:jc w:val="center"/>
        <w:rPr>
          <w:rFonts w:ascii="Times New Roman" w:hAnsi="Times New Roman" w:cs="Times New Roman"/>
          <w:b/>
          <w:color w:val="0069B8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«Қ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ЗАҚС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 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</w:t>
      </w:r>
      <w:r w:rsidRPr="005F55BD">
        <w:rPr>
          <w:rFonts w:ascii="Times New Roman" w:hAnsi="Times New Roman" w:cs="Times New Roman"/>
          <w:b/>
          <w:color w:val="0069B8"/>
          <w:spacing w:val="-10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СЫ ӨНЕРКƏСІП ЖƏНЕ ҚҰРЫЛЫС МИНИСТ</w:t>
      </w:r>
      <w:r w:rsidRPr="005F55BD">
        <w:rPr>
          <w:rFonts w:ascii="Times New Roman" w:hAnsi="Times New Roman" w:cs="Times New Roman"/>
          <w:b/>
          <w:color w:val="0069B8"/>
          <w:spacing w:val="-3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ЛІГІ» МЕМЛЕКЕТТІК МЕКЕМЕСІ</w:t>
      </w:r>
    </w:p>
    <w:p w14:paraId="7328ADA4" w14:textId="71DD9A08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A9A67C2" w14:textId="11CBEEBB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0BF1936E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right="-20"/>
        <w:jc w:val="center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БҰЙРЫҚ</w:t>
      </w:r>
    </w:p>
    <w:p w14:paraId="7FBE9FC8" w14:textId="78BC55EE" w:rsidR="00B07322" w:rsidRDefault="00B07322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7559B9D1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24" w:lineRule="auto"/>
        <w:ind w:left="1418" w:right="61" w:hanging="1321"/>
        <w:rPr>
          <w:rFonts w:ascii="Times New Roman" w:hAnsi="Times New Roman" w:cs="Times New Roman"/>
          <w:color w:val="0069B8"/>
          <w:sz w:val="18"/>
          <w:szCs w:val="24"/>
          <w:u w:color="00ACEF"/>
        </w:rPr>
      </w:pPr>
      <w:r w:rsidRPr="00CF54D9">
        <w:rPr>
          <w:rFonts w:ascii="Arial" w:hAnsi="Arial" w:cs="Times New Roman"/>
          <w:color w:val="0070C0"/>
          <w:w w:val="113"/>
          <w:sz w:val="18"/>
          <w:szCs w:val="24"/>
          <w:u w:color="00ACEF"/>
        </w:rPr>
        <w:t>_____________________________</w:t>
      </w:r>
      <w:r w:rsidRPr="00CF54D9">
        <w:rPr>
          <w:rFonts w:ascii="Arial" w:hAnsi="Arial" w:cs="Times New Roman"/>
          <w:color w:val="0070C0"/>
          <w:sz w:val="18"/>
          <w:szCs w:val="24"/>
          <w:u w:color="00ACEF"/>
        </w:rPr>
        <w:t xml:space="preserve">     </w:t>
      </w:r>
      <w:r w:rsidRPr="00D75E16">
        <w:rPr>
          <w:rFonts w:ascii="Times New Roman" w:hAnsi="Times New Roman" w:cs="Times New Roman"/>
          <w:color w:val="0069B8"/>
          <w:spacing w:val="-3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 xml:space="preserve">стана </w:t>
      </w:r>
      <w:proofErr w:type="spellStart"/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қ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ласы</w:t>
      </w:r>
      <w:proofErr w:type="spellEnd"/>
    </w:p>
    <w:p w14:paraId="19048077" w14:textId="77777777" w:rsidR="00124A83" w:rsidRPr="00850FC3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cs="Times New Roman"/>
          <w:color w:val="0069B8"/>
          <w:sz w:val="20"/>
        </w:rPr>
      </w:pPr>
      <w:r w:rsidRPr="00850FC3">
        <w:rPr>
          <w:rFonts w:cs="Times New Roman"/>
          <w:color w:val="0069B8"/>
          <w:szCs w:val="24"/>
        </w:rPr>
        <w:br w:type="column"/>
      </w:r>
    </w:p>
    <w:p w14:paraId="0EAE57A3" w14:textId="2B91F22D" w:rsidR="00F1223C" w:rsidRPr="00FA34BA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ascii="Times New Roman" w:hAnsi="Times New Roman" w:cs="Times New Roman"/>
          <w:b/>
          <w:color w:val="0070C0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Г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22"/>
          <w:szCs w:val="24"/>
          <w:u w:color="00ACEF"/>
        </w:rPr>
        <w:t>У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ДА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СТВЕННОЕ УЧРЕЖДЕНИЕ «МИНИСТЕ</w:t>
      </w:r>
      <w:r w:rsidRPr="005F55BD">
        <w:rPr>
          <w:rFonts w:ascii="Times New Roman" w:hAnsi="Times New Roman" w:cs="Times New Roman"/>
          <w:b/>
          <w:color w:val="0069B8"/>
          <w:spacing w:val="2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СТВО ПРОМЫШЛЕНН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СТИ И СТ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ОИТ</w:t>
      </w:r>
      <w:r w:rsidRPr="005F55BD">
        <w:rPr>
          <w:rFonts w:ascii="Times New Roman" w:hAnsi="Times New Roman" w:cs="Times New Roman"/>
          <w:b/>
          <w:color w:val="0069B8"/>
          <w:spacing w:val="-2"/>
          <w:szCs w:val="24"/>
          <w:u w:color="00ACEF"/>
        </w:rPr>
        <w:t>Е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Ь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</w:t>
      </w:r>
      <w:r w:rsidRPr="005F55BD">
        <w:rPr>
          <w:rFonts w:ascii="Times New Roman" w:hAnsi="Times New Roman" w:cs="Times New Roman"/>
          <w:b/>
          <w:color w:val="0069B8"/>
          <w:spacing w:val="-13"/>
          <w:szCs w:val="24"/>
          <w:u w:color="00ACEF"/>
        </w:rPr>
        <w:t>В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pacing w:val="482"/>
          <w:szCs w:val="24"/>
          <w:u w:color="00ACEF"/>
        </w:rPr>
        <w:t xml:space="preserve"> 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ЛИКИ К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</w:t>
      </w:r>
      <w:r w:rsidRPr="005F55BD">
        <w:rPr>
          <w:rFonts w:ascii="Times New Roman" w:hAnsi="Times New Roman" w:cs="Times New Roman"/>
          <w:b/>
          <w:color w:val="0069B8"/>
          <w:spacing w:val="-8"/>
          <w:szCs w:val="24"/>
          <w:u w:color="00ACEF"/>
        </w:rPr>
        <w:t>Х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АН»</w:t>
      </w:r>
    </w:p>
    <w:p w14:paraId="5164B4CC" w14:textId="77777777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F6DC0B8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ПРИК</w:t>
      </w:r>
      <w:r w:rsidRPr="00D75E16">
        <w:rPr>
          <w:rFonts w:ascii="Times New Roman" w:hAnsi="Times New Roman" w:cs="Times New Roman"/>
          <w:b/>
          <w:color w:val="0069B8"/>
          <w:spacing w:val="-7"/>
          <w:sz w:val="32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З</w:t>
      </w:r>
    </w:p>
    <w:p w14:paraId="33A8440C" w14:textId="3645E757" w:rsidR="00B07322" w:rsidRDefault="00B07322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711DBDD" w14:textId="77777777" w:rsidR="00B07322" w:rsidRPr="00CF54D9" w:rsidRDefault="00B07322" w:rsidP="00B07322">
      <w:pPr>
        <w:widowControl w:val="0"/>
        <w:autoSpaceDE w:val="0"/>
        <w:autoSpaceDN w:val="0"/>
        <w:adjustRightInd w:val="0"/>
        <w:spacing w:line="199" w:lineRule="exact"/>
        <w:ind w:left="351" w:right="-20"/>
        <w:rPr>
          <w:rFonts w:ascii="Arial" w:hAnsi="Arial" w:cs="Times New Roman"/>
          <w:color w:val="0070C0"/>
          <w:sz w:val="18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28"/>
          <w:position w:val="-3"/>
          <w:sz w:val="18"/>
          <w:szCs w:val="24"/>
          <w:u w:color="00ACEF"/>
        </w:rPr>
        <w:t>№</w:t>
      </w:r>
      <w:r w:rsidRPr="00CF54D9">
        <w:rPr>
          <w:rFonts w:ascii="Arial" w:hAnsi="Arial" w:cs="Times New Roman"/>
          <w:color w:val="0070C0"/>
          <w:w w:val="106"/>
          <w:sz w:val="18"/>
          <w:szCs w:val="24"/>
          <w:u w:color="00ACEF"/>
        </w:rPr>
        <w:t>_____________________________</w:t>
      </w:r>
    </w:p>
    <w:p w14:paraId="732C85EC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г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ор</w:t>
      </w:r>
      <w:r w:rsidRPr="00D75E16">
        <w:rPr>
          <w:rFonts w:ascii="Times New Roman" w:hAnsi="Times New Roman" w:cs="Times New Roman"/>
          <w:color w:val="0069B8"/>
          <w:spacing w:val="-5"/>
          <w:sz w:val="18"/>
          <w:szCs w:val="24"/>
          <w:u w:color="00ACEF"/>
        </w:rPr>
        <w:t>о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 xml:space="preserve">д </w:t>
      </w: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с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т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ан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  <w:lang w:val="kk-KZ"/>
        </w:rPr>
        <w:t>а</w:t>
      </w:r>
    </w:p>
    <w:p w14:paraId="3001A88D" w14:textId="77777777" w:rsidR="00F1223C" w:rsidRPr="00175B54" w:rsidRDefault="00F1223C" w:rsidP="00B073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cs="Times New Roman"/>
          <w:szCs w:val="24"/>
        </w:rPr>
        <w:sectPr w:rsidR="00F1223C" w:rsidRPr="00175B54" w:rsidSect="00850FC3">
          <w:headerReference w:type="default" r:id="rId9"/>
          <w:pgSz w:w="11905" w:h="16837"/>
          <w:pgMar w:top="567" w:right="624" w:bottom="567" w:left="1134" w:header="0" w:footer="0" w:gutter="0"/>
          <w:pgNumType w:start="1"/>
          <w:cols w:num="2" w:space="708" w:equalWidth="0">
            <w:col w:w="3987" w:space="2251"/>
            <w:col w:w="3908"/>
          </w:cols>
          <w:noEndnote/>
          <w:titlePg/>
          <w:docGrid w:linePitch="299"/>
        </w:sectPr>
      </w:pPr>
    </w:p>
    <w:bookmarkEnd w:id="0"/>
    <w:p w14:paraId="493E4FCB" w14:textId="77777777" w:rsidR="009425FF" w:rsidRDefault="009425FF" w:rsidP="00175B54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27A0AC9A" w14:textId="2D4E022E" w:rsidR="003A23F7" w:rsidRDefault="00175B54" w:rsidP="00B828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75B54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Есептеу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аспаптары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жоқ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су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тұтынушылар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үшін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сумен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жабдықтаудың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және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(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немесе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) су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бұрудың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коммуналдық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қызметтерін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тұтыну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нормаларын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есептеудің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үлгілік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қағидаларын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бекіту</w:t>
      </w:r>
      <w:proofErr w:type="spellEnd"/>
      <w:r w:rsidR="00D604B5" w:rsidRPr="00D604B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604B5" w:rsidRPr="00D604B5">
        <w:rPr>
          <w:rFonts w:ascii="Times New Roman" w:hAnsi="Times New Roman" w:cs="Times New Roman"/>
          <w:b/>
          <w:sz w:val="28"/>
          <w:szCs w:val="20"/>
        </w:rPr>
        <w:t>туралы</w:t>
      </w:r>
      <w:proofErr w:type="spellEnd"/>
      <w:r w:rsidR="005D1708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14:paraId="30D7B7EC" w14:textId="5EB7B186" w:rsidR="00175B54" w:rsidRDefault="00175B54" w:rsidP="00B828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62AA7262" w14:textId="4AA707DC" w:rsidR="005D1708" w:rsidRPr="00F97190" w:rsidRDefault="005D1708" w:rsidP="00B828D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719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Үкіметінің  2023 жылғы 4 қазандағы № 864 қаулысымен бекітілген Қазақстан Республикасының Өнеркәсіп және құрылыс министрлігі Ережесінің 15 тармағынын 445) тармақшасына сәйкес, </w:t>
      </w:r>
      <w:r w:rsidRPr="00F97190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</w:p>
    <w:p w14:paraId="44E04C20" w14:textId="5EF69DDB" w:rsidR="005D1708" w:rsidRPr="005D1708" w:rsidRDefault="005D1708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z2"/>
      <w:r w:rsidRPr="005D1708">
        <w:rPr>
          <w:rFonts w:ascii="Times New Roman" w:hAnsi="Times New Roman" w:cs="Times New Roman"/>
          <w:sz w:val="28"/>
          <w:szCs w:val="28"/>
          <w:lang w:val="kk-KZ"/>
        </w:rPr>
        <w:t>1. Қоса беріліп отырған Есептеу аспаптары жоқ су тұтынушылар үшін сумен жабдықтаудың және (немесе) су бұрудың коммуналдық қызметтерін тұтыну нормаларын есептеудің үлгілік қағидалары бекітілсін.</w:t>
      </w:r>
    </w:p>
    <w:p w14:paraId="1C789ACA" w14:textId="6F1D6456" w:rsidR="00B828DF" w:rsidRDefault="005D1708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2" w:name="z3"/>
      <w:bookmarkEnd w:id="1"/>
      <w:r w:rsidRPr="005D1708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B828DF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828DF" w:rsidRPr="00B828DF">
        <w:rPr>
          <w:rFonts w:ascii="Times New Roman" w:hAnsi="Times New Roman" w:cs="Times New Roman"/>
          <w:sz w:val="28"/>
          <w:szCs w:val="28"/>
          <w:lang w:val="kk-KZ"/>
        </w:rPr>
        <w:t xml:space="preserve">Есептеу аспаптары жоқ су тұтынушылар үшін сумен жабдықтаудың және (немесе) су бұрудың коммуналдық қызметтерін тұтыну нормаларын есептеудің үлгілік қағидаларын бекіту туралы» Қазақстан Республикасы Ұлттық экономика министрінің 2015 жылғы 31 наурыздағы № 292 </w:t>
      </w:r>
      <w:r w:rsidR="00B828DF">
        <w:rPr>
          <w:rFonts w:ascii="Times New Roman" w:hAnsi="Times New Roman" w:cs="Times New Roman"/>
          <w:sz w:val="28"/>
          <w:szCs w:val="28"/>
          <w:lang w:val="kk-KZ"/>
        </w:rPr>
        <w:t xml:space="preserve">бұйрығының </w:t>
      </w:r>
      <w:r w:rsidR="00B828DF" w:rsidRPr="00B828DF">
        <w:rPr>
          <w:rFonts w:ascii="Times New Roman" w:hAnsi="Times New Roman" w:cs="Times New Roman"/>
          <w:sz w:val="28"/>
          <w:szCs w:val="28"/>
          <w:lang w:val="kk-KZ"/>
        </w:rPr>
        <w:t xml:space="preserve">(Қазақстан Республикасының Әділет министрлігінде 2015 жылы 12 мамырда </w:t>
      </w:r>
      <w:r w:rsidR="00B828DF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B828DF" w:rsidRPr="00B828DF">
        <w:rPr>
          <w:rFonts w:ascii="Times New Roman" w:hAnsi="Times New Roman" w:cs="Times New Roman"/>
          <w:sz w:val="28"/>
          <w:szCs w:val="28"/>
          <w:lang w:val="kk-KZ"/>
        </w:rPr>
        <w:t>№ 11017 тіркелді) күші жойылды деп танылсын.</w:t>
      </w:r>
    </w:p>
    <w:p w14:paraId="6FEC9C03" w14:textId="59AA61E5" w:rsidR="005D1708" w:rsidRPr="005D1708" w:rsidRDefault="00B828DF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5D1708" w:rsidRPr="005D170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министрлігінің Құрылыс тұрғын-үй коммуналдық шаруашылық істері және жер ресурстарын басқару комитеті заңнамада белгіленген тәртіппен:</w:t>
      </w:r>
    </w:p>
    <w:p w14:paraId="632A09B6" w14:textId="3F6D171F" w:rsidR="005D1708" w:rsidRPr="005D1708" w:rsidRDefault="005D1708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3" w:name="z4"/>
      <w:bookmarkEnd w:id="2"/>
      <w:r w:rsidRPr="005D1708">
        <w:rPr>
          <w:rFonts w:ascii="Times New Roman" w:hAnsi="Times New Roman" w:cs="Times New Roman"/>
          <w:sz w:val="28"/>
          <w:szCs w:val="28"/>
          <w:lang w:val="kk-KZ"/>
        </w:rPr>
        <w:t>1) осы бұйрықты Қазақстан Республикасы Әділет министрлігінде мемлекеттік тіркеуді;</w:t>
      </w:r>
    </w:p>
    <w:p w14:paraId="5EC3773D" w14:textId="6CA38871" w:rsidR="005D1708" w:rsidRPr="005D1708" w:rsidRDefault="005D1708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4" w:name="z5"/>
      <w:bookmarkEnd w:id="3"/>
      <w:r w:rsidRPr="005D1708">
        <w:rPr>
          <w:rFonts w:ascii="Times New Roman" w:hAnsi="Times New Roman" w:cs="Times New Roman"/>
          <w:sz w:val="28"/>
          <w:szCs w:val="28"/>
          <w:lang w:val="kk-KZ"/>
        </w:rPr>
        <w:t>2) осы бұйрықты мемлекеттік тіркеуден кейін күнтізбелік он күн ішінде оның мерзімді баспа басылымдарында және "Әділет" ақпараттық-құқықтық жүйесінде ресми жариялануға жолдауды;</w:t>
      </w:r>
    </w:p>
    <w:p w14:paraId="0BC23D20" w14:textId="74B19FF7" w:rsidR="005D1708" w:rsidRPr="005D1708" w:rsidRDefault="005D1708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5" w:name="z6"/>
      <w:bookmarkEnd w:id="4"/>
      <w:r w:rsidRPr="005D1708">
        <w:rPr>
          <w:rFonts w:ascii="Times New Roman" w:hAnsi="Times New Roman" w:cs="Times New Roman"/>
          <w:sz w:val="28"/>
          <w:szCs w:val="28"/>
          <w:lang w:val="kk-KZ"/>
        </w:rPr>
        <w:t xml:space="preserve">3) осы бұйрықты Қазақстан Республикасы Ұлттық экономика министрлігінің ресми интернет-ресурсында орналастыруды қамтамасыз етсін. </w:t>
      </w:r>
    </w:p>
    <w:p w14:paraId="35AF9F8F" w14:textId="546A4CD6" w:rsidR="005D1708" w:rsidRPr="005D1708" w:rsidRDefault="00B828DF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6" w:name="z7"/>
      <w:bookmarkEnd w:id="5"/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5D1708" w:rsidRPr="005D1708">
        <w:rPr>
          <w:rFonts w:ascii="Times New Roman" w:hAnsi="Times New Roman" w:cs="Times New Roman"/>
          <w:sz w:val="28"/>
          <w:szCs w:val="28"/>
          <w:lang w:val="kk-KZ"/>
        </w:rPr>
        <w:t xml:space="preserve">. Осы бұйрықтың орындалуын бақылау жетекшілік ететін Қазақстан Республикасы Ұлттық экономика вице-министріне жүктелсін. </w:t>
      </w:r>
    </w:p>
    <w:p w14:paraId="2D890DDD" w14:textId="1E7767CF" w:rsidR="005D1708" w:rsidRPr="005D1708" w:rsidRDefault="00B828DF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7" w:name="z8"/>
      <w:bookmarkEnd w:id="6"/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5D1708" w:rsidRPr="005D1708">
        <w:rPr>
          <w:rFonts w:ascii="Times New Roman" w:hAnsi="Times New Roman" w:cs="Times New Roman"/>
          <w:sz w:val="28"/>
          <w:szCs w:val="28"/>
          <w:lang w:val="kk-KZ"/>
        </w:rPr>
        <w:t>. Осы бұйрық алғаш рет ресми жарияланған күнінен кейін он күнтізбелік күн өткен соң қолданысқа енгізіледі.</w:t>
      </w:r>
    </w:p>
    <w:bookmarkEnd w:id="7"/>
    <w:p w14:paraId="5A3D9A0F" w14:textId="272A91C5" w:rsidR="005D1708" w:rsidRDefault="005D1708" w:rsidP="00B828DF">
      <w:pPr>
        <w:overflowPunct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3DC527E" w14:textId="77777777" w:rsidR="00C33BED" w:rsidRPr="00C33BED" w:rsidRDefault="00C33BED" w:rsidP="00B828DF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3399FF"/>
          <w:sz w:val="20"/>
          <w:szCs w:val="20"/>
          <w:lang w:val="kk-KZ"/>
        </w:rPr>
      </w:pPr>
      <w:bookmarkStart w:id="8" w:name="_GoBack"/>
      <w:bookmarkEnd w:id="8"/>
    </w:p>
    <w:tbl>
      <w:tblPr>
        <w:tblStyle w:val="ab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33BED" w:rsidRPr="00C33BED" w14:paraId="73D9FDE5" w14:textId="77777777" w:rsidTr="009425FF">
        <w:tc>
          <w:tcPr>
            <w:tcW w:w="3652" w:type="dxa"/>
            <w:hideMark/>
          </w:tcPr>
          <w:p w14:paraId="365555A9" w14:textId="77777777" w:rsidR="00C33BED" w:rsidRPr="00C33BED" w:rsidRDefault="00C33BED" w:rsidP="00B828DF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33BED">
              <w:rPr>
                <w:rFonts w:ascii="Times New Roman" w:hAnsi="Times New Roman" w:cs="Times New Roman"/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02C3FC7B" w14:textId="77777777" w:rsidR="00C33BED" w:rsidRPr="00C33BED" w:rsidRDefault="00C33BED" w:rsidP="00B828DF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3B9A41F" w14:textId="77777777" w:rsidR="00C33BED" w:rsidRPr="00C33BED" w:rsidRDefault="00C33BED" w:rsidP="00B828DF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33BE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482244E2" w14:textId="65E117C9" w:rsidR="00175B54" w:rsidRDefault="00175B54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14:paraId="075A73B5" w14:textId="0EDE3AEB" w:rsidR="008D41A7" w:rsidRDefault="008D41A7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14:paraId="09FC5598" w14:textId="77777777" w:rsidR="00B828DF" w:rsidRDefault="00B828DF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14:paraId="5CB94D3A" w14:textId="77777777" w:rsidR="00B828DF" w:rsidRDefault="00B828DF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14:paraId="4273C19B" w14:textId="693977E4" w:rsidR="005D1708" w:rsidRPr="005D1708" w:rsidRDefault="005D1708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5D1708">
        <w:rPr>
          <w:rFonts w:ascii="Times New Roman" w:hAnsi="Times New Roman" w:cs="Times New Roman"/>
          <w:sz w:val="28"/>
          <w:szCs w:val="20"/>
        </w:rPr>
        <w:lastRenderedPageBreak/>
        <w:t>«</w:t>
      </w:r>
      <w:r>
        <w:rPr>
          <w:rFonts w:ascii="Times New Roman" w:hAnsi="Times New Roman" w:cs="Times New Roman"/>
          <w:sz w:val="28"/>
          <w:szCs w:val="20"/>
          <w:lang w:val="kk-KZ"/>
        </w:rPr>
        <w:t>КЕЛІСІЛГЕН</w:t>
      </w:r>
      <w:r w:rsidRPr="005D1708">
        <w:rPr>
          <w:rFonts w:ascii="Times New Roman" w:hAnsi="Times New Roman" w:cs="Times New Roman"/>
          <w:sz w:val="28"/>
          <w:szCs w:val="20"/>
        </w:rPr>
        <w:t>»</w:t>
      </w:r>
    </w:p>
    <w:p w14:paraId="2523B2CD" w14:textId="77777777" w:rsidR="00103E63" w:rsidRDefault="00103E63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  <w:lang w:val="kk-KZ"/>
        </w:rPr>
      </w:pPr>
      <w:r>
        <w:rPr>
          <w:rFonts w:ascii="Times New Roman" w:hAnsi="Times New Roman" w:cs="Times New Roman"/>
          <w:sz w:val="28"/>
          <w:szCs w:val="20"/>
          <w:lang w:val="kk-KZ"/>
        </w:rPr>
        <w:t>Қазақстан Республикасы</w:t>
      </w:r>
    </w:p>
    <w:p w14:paraId="7E86FA5F" w14:textId="5C608538" w:rsidR="008D41A7" w:rsidRDefault="00103E63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  <w:lang w:val="kk-KZ"/>
        </w:rPr>
      </w:pPr>
      <w:r>
        <w:rPr>
          <w:rFonts w:ascii="Times New Roman" w:hAnsi="Times New Roman" w:cs="Times New Roman"/>
          <w:sz w:val="28"/>
          <w:szCs w:val="20"/>
          <w:lang w:val="kk-KZ"/>
        </w:rPr>
        <w:t xml:space="preserve">Ұлттық экономика министрлігі </w:t>
      </w:r>
    </w:p>
    <w:p w14:paraId="7DE3A715" w14:textId="01D9B6E1" w:rsidR="00B828DF" w:rsidRDefault="00B828DF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  <w:lang w:val="kk-KZ"/>
        </w:rPr>
      </w:pPr>
    </w:p>
    <w:p w14:paraId="7094FF2C" w14:textId="77777777" w:rsidR="00B828DF" w:rsidRPr="00B828DF" w:rsidRDefault="00B828DF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B828DF">
        <w:rPr>
          <w:rFonts w:ascii="Times New Roman" w:hAnsi="Times New Roman" w:cs="Times New Roman"/>
          <w:sz w:val="28"/>
          <w:szCs w:val="20"/>
        </w:rPr>
        <w:t>«КЕЛІСІЛГЕН»</w:t>
      </w:r>
    </w:p>
    <w:p w14:paraId="1F0E3D83" w14:textId="77777777" w:rsidR="00B828DF" w:rsidRPr="00B828DF" w:rsidRDefault="00B828DF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B828DF">
        <w:rPr>
          <w:rFonts w:ascii="Times New Roman" w:hAnsi="Times New Roman" w:cs="Times New Roman"/>
          <w:sz w:val="28"/>
          <w:szCs w:val="20"/>
        </w:rPr>
        <w:t>Қазақстан</w:t>
      </w:r>
      <w:proofErr w:type="spellEnd"/>
      <w:r w:rsidRPr="00B828DF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B828DF">
        <w:rPr>
          <w:rFonts w:ascii="Times New Roman" w:hAnsi="Times New Roman" w:cs="Times New Roman"/>
          <w:sz w:val="28"/>
          <w:szCs w:val="20"/>
        </w:rPr>
        <w:t>Республикасы</w:t>
      </w:r>
      <w:proofErr w:type="spellEnd"/>
    </w:p>
    <w:p w14:paraId="2F6EB193" w14:textId="18E90078" w:rsidR="008D41A7" w:rsidRPr="00B828DF" w:rsidRDefault="00B828DF" w:rsidP="00B828D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  <w:lang w:val="kk-KZ"/>
        </w:rPr>
      </w:pPr>
      <w:r w:rsidRPr="00B828DF">
        <w:rPr>
          <w:rFonts w:ascii="Times New Roman" w:hAnsi="Times New Roman" w:cs="Times New Roman"/>
          <w:sz w:val="28"/>
          <w:szCs w:val="20"/>
          <w:lang w:val="kk-KZ"/>
        </w:rPr>
        <w:t>Су ресурстары және ирригация</w:t>
      </w:r>
      <w:r w:rsidRPr="00B828DF">
        <w:t xml:space="preserve"> </w:t>
      </w:r>
      <w:r w:rsidRPr="00B828DF">
        <w:rPr>
          <w:rFonts w:ascii="Times New Roman" w:hAnsi="Times New Roman" w:cs="Times New Roman"/>
          <w:sz w:val="28"/>
          <w:szCs w:val="20"/>
          <w:lang w:val="kk-KZ"/>
        </w:rPr>
        <w:t>министрлігі</w:t>
      </w:r>
    </w:p>
    <w:sectPr w:rsidR="008D41A7" w:rsidRPr="00B828DF" w:rsidSect="003304E9">
      <w:type w:val="continuous"/>
      <w:pgSz w:w="11905" w:h="16837"/>
      <w:pgMar w:top="1418" w:right="851" w:bottom="1418" w:left="1418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DEB4F" w14:textId="77777777" w:rsidR="007670F8" w:rsidRDefault="007670F8" w:rsidP="00BD1FBF">
      <w:pPr>
        <w:spacing w:line="240" w:lineRule="auto"/>
      </w:pPr>
      <w:r>
        <w:separator/>
      </w:r>
    </w:p>
  </w:endnote>
  <w:endnote w:type="continuationSeparator" w:id="0">
    <w:p w14:paraId="1721C94F" w14:textId="77777777" w:rsidR="007670F8" w:rsidRDefault="007670F8" w:rsidP="00BD1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DE81B" w14:textId="77777777" w:rsidR="007670F8" w:rsidRDefault="007670F8" w:rsidP="00BD1FBF">
      <w:pPr>
        <w:spacing w:line="240" w:lineRule="auto"/>
      </w:pPr>
      <w:r>
        <w:separator/>
      </w:r>
    </w:p>
  </w:footnote>
  <w:footnote w:type="continuationSeparator" w:id="0">
    <w:p w14:paraId="337E76B1" w14:textId="77777777" w:rsidR="007670F8" w:rsidRDefault="007670F8" w:rsidP="00BD1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0628301"/>
      <w:docPartObj>
        <w:docPartGallery w:val="Page Numbers (Top of Page)"/>
        <w:docPartUnique/>
      </w:docPartObj>
    </w:sdtPr>
    <w:sdtEndPr/>
    <w:sdtContent>
      <w:p w14:paraId="40EB1AFC" w14:textId="49CAE402" w:rsidR="00EF14EE" w:rsidRDefault="00EF14EE">
        <w:pPr>
          <w:pStyle w:val="a4"/>
          <w:jc w:val="center"/>
        </w:pPr>
      </w:p>
      <w:p w14:paraId="42E3B698" w14:textId="5B1FAC82" w:rsidR="00EF14EE" w:rsidRDefault="00EF14EE">
        <w:pPr>
          <w:pStyle w:val="a4"/>
          <w:jc w:val="center"/>
        </w:pPr>
      </w:p>
      <w:p w14:paraId="373CF498" w14:textId="17B6356E" w:rsidR="00EF14EE" w:rsidRDefault="00EF14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8DF">
          <w:rPr>
            <w:noProof/>
          </w:rPr>
          <w:t>2</w:t>
        </w:r>
        <w:r>
          <w:fldChar w:fldCharType="end"/>
        </w:r>
      </w:p>
    </w:sdtContent>
  </w:sdt>
  <w:p w14:paraId="2656CB35" w14:textId="77777777" w:rsidR="005B5223" w:rsidRDefault="005B52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54284"/>
    <w:multiLevelType w:val="hybridMultilevel"/>
    <w:tmpl w:val="2C58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25E"/>
    <w:rsid w:val="000E78F6"/>
    <w:rsid w:val="00103E63"/>
    <w:rsid w:val="00124A83"/>
    <w:rsid w:val="001619DA"/>
    <w:rsid w:val="00175B54"/>
    <w:rsid w:val="00176963"/>
    <w:rsid w:val="001934E5"/>
    <w:rsid w:val="00196E37"/>
    <w:rsid w:val="001A1724"/>
    <w:rsid w:val="001C7F44"/>
    <w:rsid w:val="001F23CE"/>
    <w:rsid w:val="002259AE"/>
    <w:rsid w:val="0028413C"/>
    <w:rsid w:val="00291B4F"/>
    <w:rsid w:val="002C5B2F"/>
    <w:rsid w:val="003304E9"/>
    <w:rsid w:val="003A23F7"/>
    <w:rsid w:val="003B047B"/>
    <w:rsid w:val="003B389D"/>
    <w:rsid w:val="00420D4E"/>
    <w:rsid w:val="004A05B2"/>
    <w:rsid w:val="004B5997"/>
    <w:rsid w:val="004B6BA7"/>
    <w:rsid w:val="004E1A41"/>
    <w:rsid w:val="004F1080"/>
    <w:rsid w:val="00531A49"/>
    <w:rsid w:val="005935B0"/>
    <w:rsid w:val="005A1A11"/>
    <w:rsid w:val="005B5223"/>
    <w:rsid w:val="005D1708"/>
    <w:rsid w:val="005F55BD"/>
    <w:rsid w:val="007412C8"/>
    <w:rsid w:val="007670F8"/>
    <w:rsid w:val="00784CAD"/>
    <w:rsid w:val="00796D0D"/>
    <w:rsid w:val="00850FC3"/>
    <w:rsid w:val="00860CFD"/>
    <w:rsid w:val="008D41A7"/>
    <w:rsid w:val="008D725E"/>
    <w:rsid w:val="008F3BA9"/>
    <w:rsid w:val="009150E2"/>
    <w:rsid w:val="009425FF"/>
    <w:rsid w:val="00977BC2"/>
    <w:rsid w:val="00A11737"/>
    <w:rsid w:val="00A13049"/>
    <w:rsid w:val="00A2458E"/>
    <w:rsid w:val="00A24E30"/>
    <w:rsid w:val="00A650B8"/>
    <w:rsid w:val="00AF5615"/>
    <w:rsid w:val="00B07322"/>
    <w:rsid w:val="00B229B5"/>
    <w:rsid w:val="00B77ACB"/>
    <w:rsid w:val="00B828DF"/>
    <w:rsid w:val="00BD1FBF"/>
    <w:rsid w:val="00C14D9F"/>
    <w:rsid w:val="00C26674"/>
    <w:rsid w:val="00C33BED"/>
    <w:rsid w:val="00CE0B1F"/>
    <w:rsid w:val="00D075DF"/>
    <w:rsid w:val="00D274C4"/>
    <w:rsid w:val="00D604B5"/>
    <w:rsid w:val="00DD5C65"/>
    <w:rsid w:val="00E4014E"/>
    <w:rsid w:val="00E92FE5"/>
    <w:rsid w:val="00EC499A"/>
    <w:rsid w:val="00EE3F49"/>
    <w:rsid w:val="00EF14EE"/>
    <w:rsid w:val="00F1223C"/>
    <w:rsid w:val="00F644DB"/>
    <w:rsid w:val="00F774C2"/>
    <w:rsid w:val="00F92EEA"/>
    <w:rsid w:val="00F97190"/>
    <w:rsid w:val="00FA34BA"/>
    <w:rsid w:val="00FB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75B8"/>
  <w15:docId w15:val="{6FD62190-82A7-4B83-8148-BBC16924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23C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312,bqiaagaaeyqcaaagiaiaaaohbaaabzueaaaaaaaaaaaaaaaaaaaaaaaaaaaaaaaaaaaaaaaaaaaaaaaaaaaaaaaaaaaaaaaaaaaaaaaaaaaaaaaaaaaaaaaaaaaaaaaaaaaaaaaaaaaaaaaaaaaaaaaaaaaaaaaaaaaaaaaaaaaaaaaaaaaaaaaaaaaaaaaaaaaaaaaaaaaaaaaaaaaaaaaaaaaaaaaaaaaaaaaa"/>
    <w:basedOn w:val="a0"/>
    <w:rsid w:val="00EC499A"/>
  </w:style>
  <w:style w:type="character" w:styleId="a3">
    <w:name w:val="Hyperlink"/>
    <w:basedOn w:val="a0"/>
    <w:uiPriority w:val="99"/>
    <w:unhideWhenUsed/>
    <w:rsid w:val="00EC499A"/>
    <w:rPr>
      <w:color w:val="0000FF" w:themeColor="hyperlink"/>
      <w:u w:val="single"/>
    </w:rPr>
  </w:style>
  <w:style w:type="paragraph" w:customStyle="1" w:styleId="2541">
    <w:name w:val="2541"/>
    <w:aliases w:val="bqiaagaaeyqcaaagiaiaaanucqaabwij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048">
    <w:name w:val="2048"/>
    <w:aliases w:val="bqiaagaaeyqcaaagiaiaaaoubqaabaif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FBF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1FBF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2F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2FE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5A1A11"/>
    <w:pPr>
      <w:ind w:left="720"/>
      <w:contextualSpacing/>
    </w:pPr>
  </w:style>
  <w:style w:type="table" w:styleId="ab">
    <w:name w:val="Table Grid"/>
    <w:basedOn w:val="a1"/>
    <w:rsid w:val="00EE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2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ED2E2-481F-4D90-886E-5678C4CC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Алекжан Молдыбаев</cp:lastModifiedBy>
  <cp:revision>3</cp:revision>
  <cp:lastPrinted>2024-11-29T07:05:00Z</cp:lastPrinted>
  <dcterms:created xsi:type="dcterms:W3CDTF">2025-04-14T06:00:00Z</dcterms:created>
  <dcterms:modified xsi:type="dcterms:W3CDTF">2025-04-14T07:04:00Z</dcterms:modified>
</cp:coreProperties>
</file>